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58FAF" w14:textId="77D79F63" w:rsidR="00181F0A" w:rsidRPr="00181F0A" w:rsidRDefault="00181F0A" w:rsidP="00181F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181F0A">
        <w:rPr>
          <w:rFonts w:ascii="Times New Roman" w:hAnsi="Times New Roman" w:cs="Times New Roman"/>
          <w:bCs/>
          <w:sz w:val="24"/>
          <w:szCs w:val="24"/>
        </w:rPr>
        <w:t>Pielikums Nr.1</w:t>
      </w:r>
    </w:p>
    <w:p w14:paraId="260A8863" w14:textId="78598C7E" w:rsidR="00181F0A" w:rsidRPr="00181F0A" w:rsidRDefault="00181F0A" w:rsidP="00181F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1F0A">
        <w:rPr>
          <w:rFonts w:ascii="Times New Roman" w:hAnsi="Times New Roman" w:cs="Times New Roman"/>
          <w:bCs/>
          <w:sz w:val="24"/>
          <w:szCs w:val="24"/>
        </w:rPr>
        <w:t>Madonas novada pašvaldības domes</w:t>
      </w:r>
    </w:p>
    <w:p w14:paraId="1E6FA69A" w14:textId="56188CE1" w:rsidR="00181F0A" w:rsidRPr="00181F0A" w:rsidRDefault="00181F0A" w:rsidP="00181F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1F0A">
        <w:rPr>
          <w:rFonts w:ascii="Times New Roman" w:hAnsi="Times New Roman" w:cs="Times New Roman"/>
          <w:bCs/>
          <w:sz w:val="24"/>
          <w:szCs w:val="24"/>
        </w:rPr>
        <w:t>28.01.2021. lēmumam Nr.50</w:t>
      </w:r>
    </w:p>
    <w:p w14:paraId="06E177FF" w14:textId="12A8729A" w:rsidR="00181F0A" w:rsidRPr="00181F0A" w:rsidRDefault="00181F0A" w:rsidP="00181F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1F0A">
        <w:rPr>
          <w:rFonts w:ascii="Times New Roman" w:hAnsi="Times New Roman" w:cs="Times New Roman"/>
          <w:bCs/>
          <w:sz w:val="24"/>
          <w:szCs w:val="24"/>
        </w:rPr>
        <w:t>(prot.Nr.3, 24.p.)</w:t>
      </w:r>
    </w:p>
    <w:bookmarkEnd w:id="0"/>
    <w:p w14:paraId="206BF07E" w14:textId="0AA024EF" w:rsidR="00310FE2" w:rsidRPr="00181F0A" w:rsidRDefault="00310FE2" w:rsidP="00310F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F0A">
        <w:rPr>
          <w:rFonts w:ascii="Times New Roman" w:hAnsi="Times New Roman" w:cs="Times New Roman"/>
          <w:b/>
          <w:bCs/>
          <w:sz w:val="24"/>
          <w:szCs w:val="24"/>
        </w:rPr>
        <w:t>Informācijas par nomas objektu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310FE2" w:rsidRPr="00181F0A" w14:paraId="342A227A" w14:textId="77777777" w:rsidTr="00B6432C">
        <w:tc>
          <w:tcPr>
            <w:tcW w:w="3397" w:type="dxa"/>
          </w:tcPr>
          <w:p w14:paraId="7C667B90" w14:textId="484F4ADB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Nekustamā īpašuma adrese</w:t>
            </w:r>
          </w:p>
        </w:tc>
        <w:tc>
          <w:tcPr>
            <w:tcW w:w="5812" w:type="dxa"/>
          </w:tcPr>
          <w:p w14:paraId="029F4BC3" w14:textId="5078E56E" w:rsidR="00310FE2" w:rsidRPr="00181F0A" w:rsidRDefault="00A6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Raiņa iela 2, Sauleskalns, Bērzaunes pagasts, Madonas novads</w:t>
            </w:r>
          </w:p>
        </w:tc>
      </w:tr>
      <w:tr w:rsidR="00310FE2" w:rsidRPr="00181F0A" w14:paraId="2D11FAF7" w14:textId="77777777" w:rsidTr="00B6432C">
        <w:tc>
          <w:tcPr>
            <w:tcW w:w="3397" w:type="dxa"/>
          </w:tcPr>
          <w:p w14:paraId="4D956D39" w14:textId="4372AA20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Nekustamā īpašuma (zemesgabala) kadastra Nr.</w:t>
            </w:r>
          </w:p>
        </w:tc>
        <w:tc>
          <w:tcPr>
            <w:tcW w:w="5812" w:type="dxa"/>
          </w:tcPr>
          <w:p w14:paraId="788BFA65" w14:textId="7DEFAEB7" w:rsidR="00310FE2" w:rsidRPr="00181F0A" w:rsidRDefault="00A6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7046 009 0002</w:t>
            </w:r>
          </w:p>
        </w:tc>
      </w:tr>
      <w:tr w:rsidR="00310FE2" w:rsidRPr="00181F0A" w14:paraId="0C31A851" w14:textId="77777777" w:rsidTr="00B6432C">
        <w:tc>
          <w:tcPr>
            <w:tcW w:w="3397" w:type="dxa"/>
          </w:tcPr>
          <w:p w14:paraId="1A56D570" w14:textId="62354D32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Nomas objekta sastāvs:</w:t>
            </w:r>
          </w:p>
        </w:tc>
        <w:tc>
          <w:tcPr>
            <w:tcW w:w="5812" w:type="dxa"/>
          </w:tcPr>
          <w:p w14:paraId="1046EE53" w14:textId="77777777" w:rsidR="00310FE2" w:rsidRPr="00181F0A" w:rsidRDefault="0031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E2" w:rsidRPr="00181F0A" w14:paraId="247F96A7" w14:textId="77777777" w:rsidTr="00B6432C">
        <w:tc>
          <w:tcPr>
            <w:tcW w:w="3397" w:type="dxa"/>
          </w:tcPr>
          <w:p w14:paraId="140C9703" w14:textId="2F5F5A74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Zemesgabala</w:t>
            </w:r>
            <w:r w:rsidR="00295DC5"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kadastra apzīmējumu 7046 009 0002</w:t>
            </w: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daļa</w:t>
            </w:r>
            <w:r w:rsidR="002E3AD9"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kas pieguļ noliktavas ēkai</w:t>
            </w: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49477A6E" w14:textId="410FBE84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30AD92" w14:textId="550D1460" w:rsidR="00310FE2" w:rsidRPr="00181F0A" w:rsidRDefault="0031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proofErr w:type="spellStart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</w:tr>
      <w:tr w:rsidR="00310FE2" w:rsidRPr="00181F0A" w14:paraId="1582A351" w14:textId="77777777" w:rsidTr="00B6432C">
        <w:tc>
          <w:tcPr>
            <w:tcW w:w="3397" w:type="dxa"/>
          </w:tcPr>
          <w:p w14:paraId="0355BA4D" w14:textId="35440772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Jaunbūvējama</w:t>
            </w:r>
            <w:proofErr w:type="spellEnd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noliktavas ēka</w:t>
            </w:r>
          </w:p>
          <w:p w14:paraId="5EABD58B" w14:textId="0DDE8306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71EC1D" w14:textId="77777777" w:rsidR="00310FE2" w:rsidRPr="00181F0A" w:rsidRDefault="00310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C248B" w14:textId="21AD3526" w:rsidR="00310FE2" w:rsidRPr="00181F0A" w:rsidRDefault="0031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1928,8 </w:t>
            </w:r>
            <w:proofErr w:type="spellStart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</w:tr>
      <w:tr w:rsidR="00310FE2" w:rsidRPr="00181F0A" w14:paraId="2F9FCCE5" w14:textId="77777777" w:rsidTr="00B6432C">
        <w:tc>
          <w:tcPr>
            <w:tcW w:w="3397" w:type="dxa"/>
          </w:tcPr>
          <w:p w14:paraId="5FFAC796" w14:textId="44D6EE55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Galvenais lietošanas veids</w:t>
            </w:r>
          </w:p>
        </w:tc>
        <w:tc>
          <w:tcPr>
            <w:tcW w:w="5812" w:type="dxa"/>
          </w:tcPr>
          <w:p w14:paraId="32C7A208" w14:textId="0C393621" w:rsidR="00310FE2" w:rsidRPr="00181F0A" w:rsidRDefault="00EE03F4" w:rsidP="00EE0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kods 1252 (Noliktavas, rezervuāri, bunkuri un </w:t>
            </w:r>
            <w:proofErr w:type="spellStart"/>
            <w:r w:rsidRPr="00181F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silosi</w:t>
            </w:r>
            <w:proofErr w:type="spellEnd"/>
            <w:r w:rsidRPr="00181F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; noliktavas, rezervuāra, bunkura, </w:t>
            </w:r>
            <w:proofErr w:type="spellStart"/>
            <w:r w:rsidRPr="00181F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silosa</w:t>
            </w:r>
            <w:proofErr w:type="spellEnd"/>
            <w:r w:rsidRPr="00181F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telpu grupa)</w:t>
            </w:r>
          </w:p>
        </w:tc>
      </w:tr>
      <w:tr w:rsidR="00310FE2" w:rsidRPr="00181F0A" w14:paraId="366C1EDD" w14:textId="77777777" w:rsidTr="00B6432C">
        <w:tc>
          <w:tcPr>
            <w:tcW w:w="3397" w:type="dxa"/>
          </w:tcPr>
          <w:p w14:paraId="19EA6F49" w14:textId="2A299BB0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Izmantošanas mērķis</w:t>
            </w:r>
          </w:p>
        </w:tc>
        <w:tc>
          <w:tcPr>
            <w:tcW w:w="5812" w:type="dxa"/>
          </w:tcPr>
          <w:p w14:paraId="51BC0DD9" w14:textId="5913504C" w:rsidR="00310FE2" w:rsidRPr="00181F0A" w:rsidRDefault="00611874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Noliktavas telpas, kas izmantojamas</w:t>
            </w:r>
            <w:r w:rsidR="00FD105F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atbilstoši iznomātāja Projekta mērķim un ēkas telpu funkcionālajam</w:t>
            </w:r>
            <w:r w:rsidR="009342FB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05F" w:rsidRPr="00181F0A">
              <w:rPr>
                <w:rFonts w:ascii="Times New Roman" w:hAnsi="Times New Roman" w:cs="Times New Roman"/>
                <w:sz w:val="24"/>
                <w:szCs w:val="24"/>
              </w:rPr>
              <w:t>plānojumam.</w:t>
            </w:r>
          </w:p>
        </w:tc>
      </w:tr>
      <w:tr w:rsidR="00310FE2" w:rsidRPr="00181F0A" w14:paraId="6F8255F4" w14:textId="77777777" w:rsidTr="00B6432C">
        <w:tc>
          <w:tcPr>
            <w:tcW w:w="3397" w:type="dxa"/>
          </w:tcPr>
          <w:p w14:paraId="2F5E8998" w14:textId="7CE4C8DF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Nomas objekta nosacītā nomas maksa (</w:t>
            </w:r>
            <w:proofErr w:type="spellStart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  <w:proofErr w:type="spellEnd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par 1 ēkas </w:t>
            </w:r>
            <w:proofErr w:type="spellStart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</w:t>
            </w:r>
            <w:proofErr w:type="spellEnd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 mēnesī (izsoles sākumcena)</w:t>
            </w:r>
          </w:p>
        </w:tc>
        <w:tc>
          <w:tcPr>
            <w:tcW w:w="5812" w:type="dxa"/>
          </w:tcPr>
          <w:p w14:paraId="58D14649" w14:textId="6FE3C3EF" w:rsidR="00310FE2" w:rsidRPr="00181F0A" w:rsidRDefault="0031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EUR 3,00 (trīs </w:t>
            </w:r>
            <w:proofErr w:type="spellStart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), neieskaitot PVN. Nomas cenā tiek iekļauta maksa par iznomāto zemesgabala daļu. </w:t>
            </w:r>
          </w:p>
        </w:tc>
      </w:tr>
      <w:tr w:rsidR="00310FE2" w:rsidRPr="00181F0A" w14:paraId="6669D1B8" w14:textId="77777777" w:rsidTr="00B6432C">
        <w:trPr>
          <w:trHeight w:val="210"/>
        </w:trPr>
        <w:tc>
          <w:tcPr>
            <w:tcW w:w="3397" w:type="dxa"/>
          </w:tcPr>
          <w:p w14:paraId="66E5695B" w14:textId="410F3A76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Izsoles solis par 1 </w:t>
            </w:r>
            <w:proofErr w:type="spellStart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kv.m</w:t>
            </w:r>
            <w:proofErr w:type="spellEnd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mēnesī</w:t>
            </w:r>
          </w:p>
        </w:tc>
        <w:tc>
          <w:tcPr>
            <w:tcW w:w="5812" w:type="dxa"/>
          </w:tcPr>
          <w:p w14:paraId="0A07C052" w14:textId="62F400E1" w:rsidR="00310FE2" w:rsidRPr="00181F0A" w:rsidRDefault="0031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EUR 0,05 (5 </w:t>
            </w:r>
            <w:proofErr w:type="spellStart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centi)</w:t>
            </w:r>
          </w:p>
        </w:tc>
      </w:tr>
      <w:tr w:rsidR="00310FE2" w:rsidRPr="00181F0A" w14:paraId="403FC72D" w14:textId="77777777" w:rsidTr="00B6432C">
        <w:tc>
          <w:tcPr>
            <w:tcW w:w="3397" w:type="dxa"/>
          </w:tcPr>
          <w:p w14:paraId="3C3A9484" w14:textId="6909761C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Iznomāšanas termiņš</w:t>
            </w:r>
          </w:p>
        </w:tc>
        <w:tc>
          <w:tcPr>
            <w:tcW w:w="5812" w:type="dxa"/>
          </w:tcPr>
          <w:p w14:paraId="2E60523D" w14:textId="3ED6F3AD" w:rsidR="00310FE2" w:rsidRPr="00181F0A" w:rsidRDefault="0029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FE2" w:rsidRPr="00181F0A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310FE2" w:rsidRPr="00181F0A" w14:paraId="090916B2" w14:textId="77777777" w:rsidTr="00B6432C">
        <w:tc>
          <w:tcPr>
            <w:tcW w:w="3397" w:type="dxa"/>
          </w:tcPr>
          <w:p w14:paraId="2CC5F626" w14:textId="7696518F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nomas objektu</w:t>
            </w:r>
          </w:p>
        </w:tc>
        <w:tc>
          <w:tcPr>
            <w:tcW w:w="5812" w:type="dxa"/>
          </w:tcPr>
          <w:p w14:paraId="079D9825" w14:textId="4C11E8D6" w:rsidR="00FD105F" w:rsidRPr="00181F0A" w:rsidRDefault="00FD105F" w:rsidP="0061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Atbilstoši </w:t>
            </w:r>
            <w:r w:rsidR="009342FB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Sabiedrības ar ierobežotu atbildību "B &amp; L projekti" 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reģistrācijas Nr</w:t>
            </w:r>
            <w:r w:rsidR="009342FB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.45403026924 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izstrādātājam būvprojektam </w:t>
            </w:r>
            <w:r w:rsidR="009342FB" w:rsidRPr="00181F0A">
              <w:rPr>
                <w:rFonts w:ascii="Times New Roman" w:hAnsi="Times New Roman" w:cs="Times New Roman"/>
                <w:sz w:val="24"/>
                <w:szCs w:val="24"/>
              </w:rPr>
              <w:t>“Noliktavas un nojumes ēku jaunbūve Raiņa ielā 2, Sauleskalns, Bērzaunes pagasts, Madonas novads”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, projekta </w:t>
            </w:r>
            <w:r w:rsidR="00AD6CC2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“Industriālās zonas, biznesa attīstības centra un uzņēmējdarbības infrastruktūras izveide Madonas novadā” 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ietvaros tiek būvēta noliktavas ēka.</w:t>
            </w:r>
          </w:p>
          <w:p w14:paraId="43E28767" w14:textId="3A24BA06" w:rsidR="00FD105F" w:rsidRPr="00181F0A" w:rsidRDefault="00FD105F" w:rsidP="0061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Noliktavas ēka projektēta Madonas novada pašvaldībai piederošā zemesgabalā, kā arī projekta teritorijā, kurā iekļautas blakus zemesgabalu daļas, lai nodrošinātu atbilstošu piekļuvi objektam. Blakus teritorijās dominē industriāla apbūve.</w:t>
            </w:r>
          </w:p>
          <w:p w14:paraId="4180E61F" w14:textId="6C60AE67" w:rsidR="00F65E30" w:rsidRPr="00181F0A" w:rsidRDefault="00FD105F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Piekļuve </w:t>
            </w:r>
            <w:r w:rsidR="00CA01F3" w:rsidRPr="00181F0A">
              <w:rPr>
                <w:rFonts w:ascii="Times New Roman" w:hAnsi="Times New Roman" w:cs="Times New Roman"/>
                <w:sz w:val="24"/>
                <w:szCs w:val="24"/>
              </w:rPr>
              <w:t>noliktavas ēkai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paredzēta no </w:t>
            </w:r>
            <w:r w:rsidR="00CA01F3" w:rsidRPr="00181F0A">
              <w:rPr>
                <w:rFonts w:ascii="Times New Roman" w:hAnsi="Times New Roman" w:cs="Times New Roman"/>
                <w:sz w:val="24"/>
                <w:szCs w:val="24"/>
              </w:rPr>
              <w:t>reģionālā autoceļa P37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(tiešs </w:t>
            </w:r>
            <w:proofErr w:type="spellStart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pieslēgums</w:t>
            </w:r>
            <w:proofErr w:type="spellEnd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) un no </w:t>
            </w:r>
            <w:r w:rsidR="00CA01F3" w:rsidRPr="00181F0A">
              <w:rPr>
                <w:rFonts w:ascii="Times New Roman" w:hAnsi="Times New Roman" w:cs="Times New Roman"/>
                <w:sz w:val="24"/>
                <w:szCs w:val="24"/>
              </w:rPr>
              <w:t>Kārļa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ielas (</w:t>
            </w:r>
            <w:proofErr w:type="spellStart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pieslēgums</w:t>
            </w:r>
            <w:proofErr w:type="spellEnd"/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veidots, paredzot blakus esošo zemesgabalu šķērsošanu). Ģenerālplāna risinājums paredz ērtu piekļuvi ēkai atbilstoši paredzētajam zonējumam, kā arī tiek nodrošināti piemēroti manevru laukumi transporta tehnikai, teritorijas labiekārtojums. </w:t>
            </w:r>
          </w:p>
        </w:tc>
      </w:tr>
      <w:tr w:rsidR="00310FE2" w:rsidRPr="00181F0A" w14:paraId="1D72F1A9" w14:textId="77777777" w:rsidTr="00B6432C">
        <w:tc>
          <w:tcPr>
            <w:tcW w:w="3397" w:type="dxa"/>
          </w:tcPr>
          <w:p w14:paraId="33DC4279" w14:textId="55C22D9E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 informācija par nomas objektu</w:t>
            </w:r>
          </w:p>
        </w:tc>
        <w:tc>
          <w:tcPr>
            <w:tcW w:w="5812" w:type="dxa"/>
          </w:tcPr>
          <w:p w14:paraId="23EEDBCC" w14:textId="0AF2A699" w:rsidR="00310FE2" w:rsidRPr="00181F0A" w:rsidRDefault="00310FE2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Noliktavas ēku plānots uzcelt un nodot ekspluatācijā</w:t>
            </w:r>
            <w:r w:rsidR="00F65E30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2021.gada </w:t>
            </w:r>
            <w:r w:rsidR="0000394C" w:rsidRPr="00181F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ceturksnī</w:t>
            </w:r>
            <w:r w:rsidR="00510853" w:rsidRPr="0018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FE2" w:rsidRPr="00181F0A" w14:paraId="3C7EA550" w14:textId="77777777" w:rsidTr="00B6432C">
        <w:tc>
          <w:tcPr>
            <w:tcW w:w="3397" w:type="dxa"/>
          </w:tcPr>
          <w:p w14:paraId="34944E83" w14:textId="7068DD21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Nepieciešamie kapitālieguldījumi</w:t>
            </w:r>
          </w:p>
        </w:tc>
        <w:tc>
          <w:tcPr>
            <w:tcW w:w="5812" w:type="dxa"/>
          </w:tcPr>
          <w:p w14:paraId="3894B8B4" w14:textId="230C7CBB" w:rsidR="00310FE2" w:rsidRPr="00181F0A" w:rsidRDefault="00310FE2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310FE2" w:rsidRPr="00181F0A" w14:paraId="5B6090C6" w14:textId="77777777" w:rsidTr="00B6432C">
        <w:tc>
          <w:tcPr>
            <w:tcW w:w="3397" w:type="dxa"/>
          </w:tcPr>
          <w:p w14:paraId="3BBCB7A7" w14:textId="46E2C079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5812" w:type="dxa"/>
          </w:tcPr>
          <w:p w14:paraId="51DE61F3" w14:textId="283CF77C" w:rsidR="00310FE2" w:rsidRPr="00181F0A" w:rsidRDefault="00295DC5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Nodrošinot īpašo nosacījumu izpildīšanu, Nomnieks ir tiesīgs nodot Objekta daļu apakšnomā </w:t>
            </w:r>
            <w:r w:rsidR="00295B8F" w:rsidRPr="00181F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citai </w:t>
            </w:r>
            <w:r w:rsidRPr="00181F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personai,</w:t>
            </w:r>
            <w:r w:rsidR="00544747" w:rsidRPr="00181F0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kura atbilst Nomniekam noteiktajam statusam un darbības jomai,</w:t>
            </w:r>
            <w:r w:rsidRPr="00181F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kopumā ne vairāk kā 20% no Objekta.</w:t>
            </w:r>
          </w:p>
        </w:tc>
      </w:tr>
      <w:tr w:rsidR="00310FE2" w:rsidRPr="00181F0A" w14:paraId="593736FD" w14:textId="77777777" w:rsidTr="00B6432C">
        <w:tc>
          <w:tcPr>
            <w:tcW w:w="3397" w:type="dxa"/>
          </w:tcPr>
          <w:p w14:paraId="786780E1" w14:textId="3A53157B" w:rsidR="00310FE2" w:rsidRPr="00181F0A" w:rsidRDefault="00310F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Citi iznomāšanas noteikumi</w:t>
            </w:r>
          </w:p>
        </w:tc>
        <w:tc>
          <w:tcPr>
            <w:tcW w:w="5812" w:type="dxa"/>
          </w:tcPr>
          <w:p w14:paraId="66EC9041" w14:textId="77777777" w:rsidR="00310FE2" w:rsidRPr="00181F0A" w:rsidRDefault="009D2CC2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1. Nomas maksu nomnieks sāk maksāt pēc Nomas objekta pieņemšanas – nodošanas akta parakstīšanas.</w:t>
            </w:r>
          </w:p>
          <w:p w14:paraId="2A5A9C3A" w14:textId="4FEF3811" w:rsidR="009D2CC2" w:rsidRPr="00181F0A" w:rsidRDefault="009D2CC2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2. Nomnieks, papildus nomas maksai</w:t>
            </w:r>
            <w:r w:rsidR="00B6432C" w:rsidRPr="00181F0A">
              <w:rPr>
                <w:rFonts w:ascii="Times New Roman" w:hAnsi="Times New Roman" w:cs="Times New Roman"/>
                <w:sz w:val="24"/>
                <w:szCs w:val="24"/>
              </w:rPr>
              <w:t>, iznomātājām maksā nekustamā īpašuma nodokli, kā arī par saviem līdzekļiem sedz maksājumus par komunālajiem, apsaimniekošanas, sakaru, apsardzes, apdrošināšanas u.c.</w:t>
            </w:r>
            <w:r w:rsidR="006E20A5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2C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pakalpojumiem.  </w:t>
            </w:r>
          </w:p>
          <w:p w14:paraId="6A78E43D" w14:textId="269A198B" w:rsidR="00B6432C" w:rsidRPr="00181F0A" w:rsidRDefault="00B6432C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3. Nomniekam līdz 202</w:t>
            </w:r>
            <w:r w:rsidR="00EE03F4" w:rsidRPr="00181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.gada</w:t>
            </w:r>
            <w:r w:rsidR="00EE03F4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31.decembrim projekta teritorijā:</w:t>
            </w:r>
          </w:p>
          <w:p w14:paraId="1FDB6BFC" w14:textId="719694D6" w:rsidR="00B6432C" w:rsidRPr="00181F0A" w:rsidRDefault="00B6432C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3.1. jāizveido ne mazāk kā </w:t>
            </w:r>
            <w:r w:rsidR="00EE03F4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jaunas darba vietas; </w:t>
            </w:r>
          </w:p>
          <w:p w14:paraId="35C81E17" w14:textId="540F9E47" w:rsidR="00B6432C" w:rsidRPr="00181F0A" w:rsidRDefault="00B6432C" w:rsidP="0093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3.2. jāveic investīcijas savos nemateriālajos ieguldījumos un pamatlīdzekļos ne mazāk kā EUR  </w:t>
            </w:r>
            <w:r w:rsidR="00EE03F4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kā 1 250 000 EUR (viens miljons divi simti piecdesmit tūkstoši eiro) </w:t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apmērā. </w:t>
            </w:r>
          </w:p>
        </w:tc>
      </w:tr>
      <w:tr w:rsidR="00B6432C" w:rsidRPr="00181F0A" w14:paraId="5395EEF9" w14:textId="77777777" w:rsidTr="00B6432C">
        <w:tc>
          <w:tcPr>
            <w:tcW w:w="3397" w:type="dxa"/>
          </w:tcPr>
          <w:p w14:paraId="297C8365" w14:textId="0B5CD223" w:rsidR="00B6432C" w:rsidRPr="00181F0A" w:rsidRDefault="00B643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Izsoles veids</w:t>
            </w:r>
          </w:p>
        </w:tc>
        <w:tc>
          <w:tcPr>
            <w:tcW w:w="5812" w:type="dxa"/>
          </w:tcPr>
          <w:p w14:paraId="28C974E3" w14:textId="7257C171" w:rsidR="00B6432C" w:rsidRPr="00181F0A" w:rsidRDefault="00B6432C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Mutiska izsole ar augšupejošu soli</w:t>
            </w:r>
          </w:p>
        </w:tc>
      </w:tr>
      <w:tr w:rsidR="00B6432C" w:rsidRPr="00181F0A" w14:paraId="79881DD4" w14:textId="77777777" w:rsidTr="00B6432C">
        <w:tc>
          <w:tcPr>
            <w:tcW w:w="3397" w:type="dxa"/>
          </w:tcPr>
          <w:p w14:paraId="0F55231D" w14:textId="7D898F9A" w:rsidR="00B6432C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5812" w:type="dxa"/>
          </w:tcPr>
          <w:p w14:paraId="5030C1D0" w14:textId="0F4D12A1" w:rsidR="00B6432C" w:rsidRPr="00181F0A" w:rsidRDefault="006E20A5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Līdz ____________________ plkst.__________</w:t>
            </w:r>
          </w:p>
        </w:tc>
      </w:tr>
      <w:tr w:rsidR="006E20A5" w:rsidRPr="00181F0A" w14:paraId="1198B089" w14:textId="77777777" w:rsidTr="00B6432C">
        <w:tc>
          <w:tcPr>
            <w:tcW w:w="3397" w:type="dxa"/>
          </w:tcPr>
          <w:p w14:paraId="44BEF8FF" w14:textId="00C5D2FD" w:rsidR="006E20A5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Pieteikumu iesniegšanas vieta</w:t>
            </w:r>
          </w:p>
        </w:tc>
        <w:tc>
          <w:tcPr>
            <w:tcW w:w="5812" w:type="dxa"/>
          </w:tcPr>
          <w:p w14:paraId="6D633297" w14:textId="4A19D38B" w:rsidR="006E20A5" w:rsidRPr="00181F0A" w:rsidRDefault="006E20A5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Madonas novada pašvaldība, Saieta laukums 1, Madona, Madonas novads, Lietvedības nodaļa</w:t>
            </w:r>
          </w:p>
        </w:tc>
      </w:tr>
      <w:tr w:rsidR="006E20A5" w:rsidRPr="00181F0A" w14:paraId="4A73A5CF" w14:textId="77777777" w:rsidTr="00B6432C">
        <w:tc>
          <w:tcPr>
            <w:tcW w:w="3397" w:type="dxa"/>
          </w:tcPr>
          <w:p w14:paraId="10AD792E" w14:textId="4EB314A1" w:rsidR="006E20A5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Pieteikumu reģistrēšanas kārtība</w:t>
            </w:r>
          </w:p>
        </w:tc>
        <w:tc>
          <w:tcPr>
            <w:tcW w:w="5812" w:type="dxa"/>
          </w:tcPr>
          <w:p w14:paraId="6A0E8791" w14:textId="20044D73" w:rsidR="006E20A5" w:rsidRPr="00181F0A" w:rsidRDefault="006E20A5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Pieteikumu saņemšanas secībā</w:t>
            </w:r>
          </w:p>
        </w:tc>
      </w:tr>
      <w:tr w:rsidR="006E20A5" w:rsidRPr="00181F0A" w14:paraId="402F4253" w14:textId="77777777" w:rsidTr="00B6432C">
        <w:tc>
          <w:tcPr>
            <w:tcW w:w="3397" w:type="dxa"/>
          </w:tcPr>
          <w:p w14:paraId="564531B3" w14:textId="7517A005" w:rsidR="006E20A5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Izsoles norises datums un laiks</w:t>
            </w:r>
          </w:p>
        </w:tc>
        <w:tc>
          <w:tcPr>
            <w:tcW w:w="5812" w:type="dxa"/>
          </w:tcPr>
          <w:p w14:paraId="3790919F" w14:textId="5FDEC499" w:rsidR="006E20A5" w:rsidRPr="00181F0A" w:rsidRDefault="006E20A5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2021.gada __________ plkst.____________</w:t>
            </w:r>
          </w:p>
        </w:tc>
      </w:tr>
      <w:tr w:rsidR="006E20A5" w:rsidRPr="00181F0A" w14:paraId="6E8238F4" w14:textId="77777777" w:rsidTr="00B6432C">
        <w:tc>
          <w:tcPr>
            <w:tcW w:w="3397" w:type="dxa"/>
          </w:tcPr>
          <w:p w14:paraId="063F08A5" w14:textId="59E6164D" w:rsidR="006E20A5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Izsoles norises vieta</w:t>
            </w:r>
          </w:p>
        </w:tc>
        <w:tc>
          <w:tcPr>
            <w:tcW w:w="5812" w:type="dxa"/>
          </w:tcPr>
          <w:p w14:paraId="3B3B56EB" w14:textId="1463F327" w:rsidR="006E20A5" w:rsidRPr="00181F0A" w:rsidRDefault="006E20A5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Madonas novada pašvaldība, Saieta laukums 1, Madona, Madonas novads, 1.stāva apspriežu zāle</w:t>
            </w:r>
          </w:p>
        </w:tc>
      </w:tr>
      <w:tr w:rsidR="006E20A5" w:rsidRPr="00181F0A" w14:paraId="125E303B" w14:textId="77777777" w:rsidTr="00B6432C">
        <w:tc>
          <w:tcPr>
            <w:tcW w:w="3397" w:type="dxa"/>
          </w:tcPr>
          <w:p w14:paraId="4A2C91F1" w14:textId="23787D0C" w:rsidR="006E20A5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2474345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Nomas objekta apskates vieta un laiks</w:t>
            </w:r>
          </w:p>
        </w:tc>
        <w:tc>
          <w:tcPr>
            <w:tcW w:w="5812" w:type="dxa"/>
          </w:tcPr>
          <w:p w14:paraId="2AE79C26" w14:textId="65AEDC27" w:rsidR="006E20A5" w:rsidRPr="00181F0A" w:rsidRDefault="006E20A5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</w:t>
            </w:r>
            <w:r w:rsidR="002A3DE5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+371 26196358 ar Madonas novada pašvaldības  Projektu ieviešanas nodaļas Projektu sagatavošanas un ieviešanas speciālistu, ceļu inženieri Edgaru </w:t>
            </w:r>
            <w:proofErr w:type="spellStart"/>
            <w:r w:rsidR="002A3DE5" w:rsidRPr="00181F0A">
              <w:rPr>
                <w:rFonts w:ascii="Times New Roman" w:hAnsi="Times New Roman" w:cs="Times New Roman"/>
                <w:sz w:val="24"/>
                <w:szCs w:val="24"/>
              </w:rPr>
              <w:t>Gailumu</w:t>
            </w:r>
            <w:proofErr w:type="spellEnd"/>
            <w:r w:rsidR="002A3DE5" w:rsidRPr="0018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  <w:tr w:rsidR="006E20A5" w:rsidRPr="00181F0A" w14:paraId="25DE0DFD" w14:textId="77777777" w:rsidTr="00B6432C">
        <w:tc>
          <w:tcPr>
            <w:tcW w:w="3397" w:type="dxa"/>
          </w:tcPr>
          <w:p w14:paraId="644BFEF2" w14:textId="299E96D0" w:rsidR="006E20A5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Nomas objekta dokumentācija</w:t>
            </w:r>
          </w:p>
        </w:tc>
        <w:tc>
          <w:tcPr>
            <w:tcW w:w="5812" w:type="dxa"/>
          </w:tcPr>
          <w:p w14:paraId="52807A3B" w14:textId="62B75612" w:rsidR="006E20A5" w:rsidRPr="00181F0A" w:rsidRDefault="00A60677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Ar būvprojekta dokumentāciju var iepazīties </w:t>
            </w:r>
            <w:r w:rsidR="00611874" w:rsidRPr="00181F0A">
              <w:rPr>
                <w:rFonts w:ascii="Times New Roman" w:hAnsi="Times New Roman" w:cs="Times New Roman"/>
                <w:sz w:val="24"/>
                <w:szCs w:val="24"/>
              </w:rPr>
              <w:t>Saieta laukums 1, Madona, Madonas novads, 211.kab. (Madonas novada pašvaldības Projektu ieviešanas nodaļas Projektu sagatavošanas un ieviešanas speciāliste Klinta Galeja, tālr.+371 29360277, klinta.galeja@madona.lv).</w:t>
            </w:r>
          </w:p>
        </w:tc>
      </w:tr>
      <w:tr w:rsidR="006E20A5" w:rsidRPr="00181F0A" w14:paraId="57703A27" w14:textId="77777777" w:rsidTr="00B6432C">
        <w:tc>
          <w:tcPr>
            <w:tcW w:w="3397" w:type="dxa"/>
          </w:tcPr>
          <w:p w14:paraId="60EB7A87" w14:textId="0F5CABCB" w:rsidR="006E20A5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Iznomātājs</w:t>
            </w:r>
          </w:p>
        </w:tc>
        <w:tc>
          <w:tcPr>
            <w:tcW w:w="5812" w:type="dxa"/>
          </w:tcPr>
          <w:p w14:paraId="44C868FB" w14:textId="208F33DA" w:rsidR="006E20A5" w:rsidRPr="00181F0A" w:rsidRDefault="006E20A5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Nr.90000054572, juridiskā adreses Saieta laukums 1, Madona, Madonas novads</w:t>
            </w:r>
          </w:p>
        </w:tc>
      </w:tr>
      <w:tr w:rsidR="006E20A5" w:rsidRPr="00181F0A" w14:paraId="591C0C19" w14:textId="77777777" w:rsidTr="00B6432C">
        <w:tc>
          <w:tcPr>
            <w:tcW w:w="3397" w:type="dxa"/>
          </w:tcPr>
          <w:p w14:paraId="56DD2513" w14:textId="4C3B50E5" w:rsidR="006E20A5" w:rsidRPr="00181F0A" w:rsidRDefault="006E2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epasts</w:t>
            </w:r>
            <w:proofErr w:type="spellEnd"/>
            <w:r w:rsidRPr="00181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6518058D" w14:textId="4906023D" w:rsidR="006E20A5" w:rsidRPr="00181F0A" w:rsidRDefault="00611874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F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A3DE5"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Klinta Galeja, tālr.+371 29360277, </w:t>
            </w:r>
            <w:hyperlink r:id="rId5" w:history="1">
              <w:r w:rsidR="002A3DE5" w:rsidRPr="00181F0A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klinta.galeja@madona.lv</w:t>
              </w:r>
            </w:hyperlink>
          </w:p>
          <w:p w14:paraId="7CE43040" w14:textId="677DB396" w:rsidR="002A3DE5" w:rsidRPr="00181F0A" w:rsidRDefault="002A3DE5" w:rsidP="002A3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tālr. +371 20204906, </w:t>
            </w:r>
            <w:hyperlink r:id="rId6" w:history="1">
              <w:r w:rsidRPr="00181F0A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ilze.vogina@madona.lv</w:t>
              </w:r>
            </w:hyperlink>
            <w:r w:rsidRPr="0018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B65EAB" w14:textId="77777777" w:rsidR="009E48A6" w:rsidRPr="00181F0A" w:rsidRDefault="009E48A6">
      <w:pPr>
        <w:rPr>
          <w:rFonts w:ascii="Times New Roman" w:hAnsi="Times New Roman" w:cs="Times New Roman"/>
          <w:sz w:val="24"/>
          <w:szCs w:val="24"/>
        </w:rPr>
      </w:pPr>
    </w:p>
    <w:sectPr w:rsidR="009E48A6" w:rsidRPr="00181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345B"/>
    <w:multiLevelType w:val="multilevel"/>
    <w:tmpl w:val="5818F35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072" w:hanging="363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E2"/>
    <w:rsid w:val="0000394C"/>
    <w:rsid w:val="00180194"/>
    <w:rsid w:val="00181F0A"/>
    <w:rsid w:val="0026757A"/>
    <w:rsid w:val="00295B8F"/>
    <w:rsid w:val="00295DC5"/>
    <w:rsid w:val="002A3DE5"/>
    <w:rsid w:val="002E3AD9"/>
    <w:rsid w:val="00310FE2"/>
    <w:rsid w:val="00313EDC"/>
    <w:rsid w:val="00510853"/>
    <w:rsid w:val="00544747"/>
    <w:rsid w:val="00611874"/>
    <w:rsid w:val="006E20A5"/>
    <w:rsid w:val="009342FB"/>
    <w:rsid w:val="009D2CC2"/>
    <w:rsid w:val="009E48A6"/>
    <w:rsid w:val="00A60677"/>
    <w:rsid w:val="00AD6CC2"/>
    <w:rsid w:val="00B6432C"/>
    <w:rsid w:val="00CA01F3"/>
    <w:rsid w:val="00EE03F4"/>
    <w:rsid w:val="00F65E30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54E6"/>
  <w15:chartTrackingRefBased/>
  <w15:docId w15:val="{55BA9748-D37C-4FF6-8093-369EDBB2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1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03F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D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CC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2A3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klinta.galeja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2021-01-25T07:43:00Z</cp:lastPrinted>
  <dcterms:created xsi:type="dcterms:W3CDTF">2021-01-30T08:33:00Z</dcterms:created>
  <dcterms:modified xsi:type="dcterms:W3CDTF">2021-01-30T08:33:00Z</dcterms:modified>
</cp:coreProperties>
</file>